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EF9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11EF9" w:rsidRPr="00F11EF9">
        <w:rPr>
          <w:rFonts w:ascii="GHEA Grapalat" w:hAnsi="GHEA Grapalat"/>
          <w:sz w:val="20"/>
        </w:rPr>
        <w:t>10</w:t>
      </w:r>
      <w:r w:rsidR="003E5FAC" w:rsidRPr="003E5FAC">
        <w:rPr>
          <w:rFonts w:ascii="GHEA Grapalat" w:hAnsi="GHEA Grapalat"/>
          <w:sz w:val="20"/>
        </w:rPr>
        <w:t>-1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>20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251C5F">
        <w:rPr>
          <w:rFonts w:ascii="GHEA Grapalat" w:hAnsi="GHEA Grapalat"/>
          <w:sz w:val="20"/>
        </w:rPr>
        <w:t>мая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года</w:t>
      </w:r>
      <w:r w:rsidR="00F11EF9" w:rsidRPr="00F11EF9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 xml:space="preserve">и </w:t>
      </w:r>
      <w:r w:rsidR="00F11EF9" w:rsidRPr="00BE7E3F">
        <w:rPr>
          <w:rFonts w:ascii="GHEA Grapalat" w:hAnsi="GHEA Grapalat"/>
          <w:sz w:val="20"/>
        </w:rPr>
        <w:t>EASM-GH</w:t>
      </w:r>
      <w:r w:rsidR="00F11EF9">
        <w:rPr>
          <w:rFonts w:ascii="GHEA Grapalat" w:hAnsi="GHEA Grapalat"/>
          <w:sz w:val="20"/>
          <w:lang w:val="en-US"/>
        </w:rPr>
        <w:t>AP</w:t>
      </w:r>
      <w:r w:rsidR="00F11EF9" w:rsidRPr="00BE7E3F">
        <w:rPr>
          <w:rFonts w:ascii="GHEA Grapalat" w:hAnsi="GHEA Grapalat"/>
          <w:sz w:val="20"/>
        </w:rPr>
        <w:t>DzB-</w:t>
      </w:r>
      <w:r w:rsidR="00F11EF9" w:rsidRPr="00C656BA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10</w:t>
      </w:r>
      <w:r w:rsidR="00F11EF9" w:rsidRPr="003E5FAC">
        <w:rPr>
          <w:rFonts w:ascii="GHEA Grapalat" w:hAnsi="GHEA Grapalat"/>
          <w:sz w:val="20"/>
        </w:rPr>
        <w:t>-</w:t>
      </w:r>
      <w:r w:rsidR="00F11EF9" w:rsidRPr="00251C5F">
        <w:rPr>
          <w:rFonts w:ascii="GHEA Grapalat" w:hAnsi="GHEA Grapalat"/>
          <w:sz w:val="20"/>
        </w:rPr>
        <w:t>2</w:t>
      </w:r>
      <w:r w:rsidR="00F11EF9" w:rsidRPr="003E5FAC">
        <w:rPr>
          <w:rFonts w:ascii="GHEA Grapalat" w:hAnsi="GHEA Grapalat"/>
          <w:sz w:val="20"/>
        </w:rPr>
        <w:t xml:space="preserve"> </w:t>
      </w:r>
      <w:r w:rsidR="00F11EF9" w:rsidRPr="00B842E5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F11EF9" w:rsidRPr="00BE7E3F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>22</w:t>
      </w:r>
      <w:r w:rsidR="00F11EF9" w:rsidRPr="00FC10B3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>мая</w:t>
      </w:r>
      <w:r w:rsidR="00F11EF9" w:rsidRPr="00E7475E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20</w:t>
      </w:r>
      <w:r w:rsidR="00F11EF9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10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F11EF9" w:rsidRPr="00F11EF9">
        <w:rPr>
          <w:rFonts w:ascii="GHEA Grapalat" w:hAnsi="GHEA Grapalat"/>
          <w:sz w:val="20"/>
        </w:rPr>
        <w:t>бытовой техники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F11EF9" w:rsidRPr="0024601E" w:rsidRDefault="00F11EF9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Кондиционеры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440000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440000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Инвертор 12000BTU сплит-типа, цифровой дисплей, охлаждение: минимальная производительность 3400 Вт, և обогрев: минимальная производительность 3900 Вт, номинальная мощность (охлаждение / обогрев): 1190/1140 тип газа: R410A, класс мощности справа Пульт ДУ, 220В, 50-60 Гц, максимальный уровень шума до 42 дБ (внутренний блок), рабочая температура + 43С / -15С, угольный фильтр, освежитель воздуха. Трубы 5 метров, установка с автомобильной краской за счет продавца: с помощью продавца Производство 2019 или 2020. Гарантия 3 года: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Инвертор 12000BTU сплит-типа, цифровой дисплей, охлаждение: минимальная производительность 3400 Вт, և обогрев: минимальная производительность 3900 Вт, номинальная мощность (охлаждение / обогрев): 1190/1140 тип газа: R410A, класс мощности справа Пульт ДУ, 220В, 50-60 Гц, максимальный уровень шума до 42 дБ (внутренний блок), рабочая температура + 43С / -15С, угольный фильтр, освежитель воздуха. Трубы 5 метров, установка с автомобильной краской за счет продавца: с помощью продавца Производство 2019 или 2020. Гарантия 3 года:</w:t>
            </w:r>
          </w:p>
        </w:tc>
      </w:tr>
      <w:tr w:rsidR="00F11EF9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F11EF9" w:rsidRPr="0024601E" w:rsidRDefault="00F11EF9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Кондиционеры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 xml:space="preserve">Инвертор 9000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BTU</w:t>
            </w:r>
            <w:r w:rsidRPr="00F11EF9">
              <w:rPr>
                <w:rFonts w:ascii="GHEA Grapalat" w:hAnsi="GHEA Grapalat"/>
                <w:sz w:val="14"/>
                <w:szCs w:val="14"/>
              </w:rPr>
              <w:t xml:space="preserve"> сплит-типа, цифровой дисплей, охлаждение: минимальная производительность 2600 Вт, нагрев: минимальная производительность 2650 Вт, номинальная мощность (охлаждение / обогрев): 0,810 / 0,730 тип газа: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R</w:t>
            </w:r>
            <w:r w:rsidRPr="00F11EF9">
              <w:rPr>
                <w:rFonts w:ascii="GHEA Grapalat" w:hAnsi="GHEA Grapalat"/>
                <w:sz w:val="14"/>
                <w:szCs w:val="14"/>
              </w:rPr>
              <w:t>410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A</w:t>
            </w:r>
            <w:r w:rsidRPr="00F11EF9">
              <w:rPr>
                <w:rFonts w:ascii="GHEA Grapalat" w:hAnsi="GHEA Grapalat"/>
                <w:sz w:val="14"/>
                <w:szCs w:val="14"/>
              </w:rPr>
              <w:t>, класс энергосбережения: источник питания (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A</w:t>
            </w:r>
            <w:r w:rsidRPr="00F11EF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T</w:t>
            </w:r>
            <w:r w:rsidRPr="00F11EF9">
              <w:rPr>
                <w:rFonts w:ascii="GHEA Grapalat" w:hAnsi="GHEA Grapalat"/>
                <w:sz w:val="14"/>
                <w:szCs w:val="14"/>
              </w:rPr>
              <w:t>) Левый пульт ДУ, 220В, 50-60 Гц, максимальный уровень шума до 40 дБ (внутренний блок), рабочая температура + 43С / -15С, угольный фильтр, освежитель воздуха. Трубы 5 метров, установка с автомобильной краской за счет продавца: с помощью продавца Производство 2019 или 2020 Гарантия 3 года.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 xml:space="preserve">Инвертор 9000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BTU</w:t>
            </w:r>
            <w:r w:rsidRPr="00F11EF9">
              <w:rPr>
                <w:rFonts w:ascii="GHEA Grapalat" w:hAnsi="GHEA Grapalat"/>
                <w:sz w:val="14"/>
                <w:szCs w:val="14"/>
              </w:rPr>
              <w:t xml:space="preserve"> сплит-типа, цифровой дисплей, охлаждение: минимальная производительность 2600 Вт, нагрев: минимальная производительность 2650 Вт, номинальная мощность (охлаждение / обогрев): 0,810 / 0,730 тип газа: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R</w:t>
            </w:r>
            <w:r w:rsidRPr="00F11EF9">
              <w:rPr>
                <w:rFonts w:ascii="GHEA Grapalat" w:hAnsi="GHEA Grapalat"/>
                <w:sz w:val="14"/>
                <w:szCs w:val="14"/>
              </w:rPr>
              <w:t>410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A</w:t>
            </w:r>
            <w:r w:rsidRPr="00F11EF9">
              <w:rPr>
                <w:rFonts w:ascii="GHEA Grapalat" w:hAnsi="GHEA Grapalat"/>
                <w:sz w:val="14"/>
                <w:szCs w:val="14"/>
              </w:rPr>
              <w:t>, класс энергосбережения: источник питания (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A</w:t>
            </w:r>
            <w:r w:rsidRPr="00F11EF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F11EF9">
              <w:rPr>
                <w:rFonts w:ascii="GHEA Grapalat" w:hAnsi="GHEA Grapalat"/>
                <w:sz w:val="14"/>
                <w:szCs w:val="14"/>
                <w:lang w:val="en-US"/>
              </w:rPr>
              <w:t>T</w:t>
            </w:r>
            <w:r w:rsidRPr="00F11EF9">
              <w:rPr>
                <w:rFonts w:ascii="GHEA Grapalat" w:hAnsi="GHEA Grapalat"/>
                <w:sz w:val="14"/>
                <w:szCs w:val="14"/>
              </w:rPr>
              <w:t>) Левый пульт ДУ, 220В, 50-60 Гц, максимальный уровень шума до 40 дБ (внутренний блок), рабочая температура + 43С / -15С, угольный фильтр, освежитель воздуха. Трубы 5 метров, установка с автомобильной краской за счет продавца: с помощью продавца Производство 2019 или 2020 Гарантия 3 года.</w:t>
            </w:r>
          </w:p>
        </w:tc>
      </w:tr>
      <w:tr w:rsidR="00F11EF9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F11EF9" w:rsidRPr="00A14151" w:rsidRDefault="00F11EF9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Холодильник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 xml:space="preserve">Общая емкость не менее 93 литров, количество дверей 1, количество камер 2 / холодильник / морозильник /, количество компрессоров 1, ток (с / с) 220-240 вольт / 50-60 герц, годовой расход энергии до 109, энергосбережение Класс: A, максимальный уровень звука до 42 дБ, размеры (Д х Х х Б): 470x450x830 мм, система охлаждения: DEFROST, цвет: </w:t>
            </w: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серебристый. Производство 2019 или 2020 Гарантия 3 года.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Общая емкость не менее 93 литров, количество дверей 1, количество камер 2 / холодильник / морозильник /, количество компрессоров 1, ток (с / с) 220-240 вольт / 50-60 герц, годовой расход энергии до 109, энергосбережение Класс: A, максимальный уровень звука до 42 дБ, размеры (Д х Х х Б): 470x450x830 мм, система охлаждения: DEFROST, цвет: </w:t>
            </w: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серебристый. Производство 2019 или 2020 Гарантия 3 года.</w:t>
            </w:r>
          </w:p>
        </w:tc>
      </w:tr>
      <w:tr w:rsidR="00F11EF9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F11EF9" w:rsidRPr="00A14151" w:rsidRDefault="00F11EF9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1EF9">
              <w:rPr>
                <w:rFonts w:ascii="GHEA Grapalat" w:hAnsi="GHEA Grapalat"/>
                <w:sz w:val="14"/>
                <w:szCs w:val="14"/>
              </w:rPr>
              <w:t>Телевизор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A141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1EF9">
              <w:rPr>
                <w:rFonts w:ascii="GHEA Grapalat" w:hAnsi="GHEA Grapalat" w:cs="Sylfaen"/>
                <w:sz w:val="14"/>
                <w:szCs w:val="14"/>
              </w:rPr>
              <w:t>130000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Угол обзора: 42 дюйма (107 см), тип светодиода, разрешение Full HD 1920x1080, соотношение сторон 16: 9, коэффициент контрастности 4000: 1, заказ кадров в формате SMART TV, угол обзора не менее 176 °, приемник DVB-T2, USBx2, входы HDMIx3 , AV, с доступом в Интернет ETERNET E Wi-Fi. Соответствует углу и весу. Производство 2019 или 2020 Гарантия 2 года.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F11EF9" w:rsidRDefault="00F11EF9" w:rsidP="001927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Угол обзора: 42 дюйма (107 см), тип светодиода, разрешение Full HD 1920x1080, соотношение сторон 16: 9, коэффициент контрастности 4000: 1, заказ кадров в формате SMART TV, угол обзора не менее 176 °, приемник DVB-T2, USBx2, входы HDMIx3 , AV, с доступом в Интернет ETERNET E Wi-Fi. Соответствует углу и весу. Производство 2019 или 2020 Гарантия 2 года.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F11EF9" w:rsidP="00F11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Pr="009176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F11E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«Эйч ви эй си сервис» 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362500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362500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435000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435000</w:t>
            </w: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Pr="009176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F11E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«Виэлви Сентр» 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333333.33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333333.33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400000</w:t>
            </w: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P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F11E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440000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440000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440000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440000</w:t>
            </w:r>
          </w:p>
        </w:tc>
      </w:tr>
      <w:tr w:rsidR="00F11EF9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F11EF9" w:rsidRPr="00FD35A5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«Эйч ви эй си сервис» 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827000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827000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165400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165400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992400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992400</w:t>
            </w: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P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«Виэлви Сентр» 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779166.67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779166.67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155833.33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155833.33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935000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935000</w:t>
            </w: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P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1000000</w:t>
            </w:r>
          </w:p>
        </w:tc>
      </w:tr>
      <w:tr w:rsidR="00F11EF9" w:rsidRPr="00395B6E" w:rsidTr="003248FE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F11EF9" w:rsidRPr="00FD35A5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«Виэлви Сентр» 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96666.67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96666.67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19333.33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</w:tr>
      <w:tr w:rsidR="00F11EF9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F11EF9" w:rsidRPr="00FD35A5" w:rsidRDefault="00F11EF9" w:rsidP="001927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F11EF9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1EF9" w:rsidRPr="00F11EF9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EF9">
              <w:rPr>
                <w:rFonts w:ascii="GHEA Grapalat" w:hAnsi="GHEA Grapalat"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11EF9" w:rsidRPr="00EE5EAB" w:rsidRDefault="00F11EF9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5EAB"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11E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1C3942" w:rsidRDefault="00F11EF9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9176F9" w:rsidRDefault="00F11EF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13.05.2020г.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F11EF9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F11EF9" w:rsidP="00F11EF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19-22.05.2020г.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F11EF9" w:rsidP="0065122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20-22.05.2020г.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1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0F62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90F62" w:rsidRPr="00C62D1E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290F62" w:rsidRPr="00290F6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«Виэлви Сентр»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90F62" w:rsidRPr="001F3B7D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EASM-GHAPDzB-20/10-1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90F62" w:rsidRPr="004A3D8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20.05.2020թ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90F62" w:rsidRPr="001F3B7D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90F62" w:rsidRPr="004A3D8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90F62" w:rsidRPr="00F37941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C4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1451000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90F6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C4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1451000</w:t>
            </w:r>
          </w:p>
        </w:tc>
      </w:tr>
      <w:tr w:rsidR="00290F62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90F62" w:rsidRPr="00436C27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290F62" w:rsidRPr="00290F6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90F62" w:rsidRPr="00760966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EASM-GHAPDzB-20/10-2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90F62" w:rsidRPr="004A3D8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90F62" w:rsidRPr="001F3B7D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90F62" w:rsidRPr="00760966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90F62" w:rsidRPr="003C473B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C4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90F62" w:rsidRPr="003C473B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C47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130000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867121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90F62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C62D1E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290F6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«Виэлви Сентр» 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290F62" w:rsidRDefault="00290F62" w:rsidP="00290F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ул. Шираза 13/3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F37941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info@microring.am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F37941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2050022150151001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47759E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00824922</w:t>
            </w:r>
          </w:p>
        </w:tc>
      </w:tr>
      <w:tr w:rsidR="00290F62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436C27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290F62" w:rsidRDefault="00290F62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Арман Кадалян Валери ИП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290F62" w:rsidRDefault="00290F62" w:rsidP="00290F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ул. Аванесова 26, д.10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F37941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normaplusarmenia@gmail.com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47759E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1570002079340100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F62" w:rsidRPr="00F37941" w:rsidRDefault="00290F62" w:rsidP="005904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00053663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6E" w:rsidRDefault="00E6126E">
      <w:r>
        <w:separator/>
      </w:r>
    </w:p>
  </w:endnote>
  <w:endnote w:type="continuationSeparator" w:id="1">
    <w:p w:rsidR="00E6126E" w:rsidRDefault="00E61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51" w:rsidRDefault="00D1348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415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151" w:rsidRDefault="00A1415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14151" w:rsidRPr="008257B0" w:rsidRDefault="00D1348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1415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90F6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6E" w:rsidRDefault="00E6126E">
      <w:r>
        <w:separator/>
      </w:r>
    </w:p>
  </w:footnote>
  <w:footnote w:type="continuationSeparator" w:id="1">
    <w:p w:rsidR="00E6126E" w:rsidRDefault="00E612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171</cp:revision>
  <cp:lastPrinted>2015-07-14T07:47:00Z</cp:lastPrinted>
  <dcterms:created xsi:type="dcterms:W3CDTF">2018-08-09T07:28:00Z</dcterms:created>
  <dcterms:modified xsi:type="dcterms:W3CDTF">2020-05-23T13:18:00Z</dcterms:modified>
</cp:coreProperties>
</file>